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B4C" w:rsidRDefault="00B67B4C" w:rsidP="00B67B4C">
      <w:pPr>
        <w:rPr>
          <w:b/>
          <w:sz w:val="27"/>
          <w:szCs w:val="27"/>
        </w:rPr>
      </w:pPr>
      <w:r w:rsidRPr="00B67B4C">
        <w:rPr>
          <w:b/>
          <w:sz w:val="27"/>
          <w:szCs w:val="27"/>
        </w:rPr>
        <w:t>Geldzaken in balans</w:t>
      </w:r>
    </w:p>
    <w:p w:rsidR="00B67B4C" w:rsidRPr="00B67B4C" w:rsidRDefault="00B67B4C" w:rsidP="00B67B4C">
      <w:pPr>
        <w:rPr>
          <w:b/>
          <w:sz w:val="27"/>
          <w:szCs w:val="27"/>
        </w:rPr>
      </w:pPr>
      <w:bookmarkStart w:id="0" w:name="_GoBack"/>
      <w:bookmarkEnd w:id="0"/>
    </w:p>
    <w:p w:rsidR="00B67B4C" w:rsidRPr="00B67B4C" w:rsidRDefault="00B67B4C" w:rsidP="00B67B4C">
      <w:pPr>
        <w:rPr>
          <w:sz w:val="21"/>
        </w:rPr>
      </w:pPr>
      <w:r w:rsidRPr="00B67B4C">
        <w:rPr>
          <w:sz w:val="21"/>
        </w:rPr>
        <w:t xml:space="preserve">Waar blijft je geld en hoe zorg je ervoor dat je grip hebt op je financiën? Een overzicht biedt houvast om je geldzaken bij te houden en om schulden te voorkomen. Een maandelijks overzichtsformulier geeft je inzicht in je inkomsten en uitgavenpatroon. Het </w:t>
      </w:r>
      <w:hyperlink r:id="rId7" w:history="1">
        <w:r w:rsidRPr="00B67B4C">
          <w:rPr>
            <w:rStyle w:val="Hyperlink"/>
            <w:sz w:val="21"/>
          </w:rPr>
          <w:t>Persoonlijk Budgetadvies van het Nibud</w:t>
        </w:r>
      </w:hyperlink>
      <w:r w:rsidRPr="00B67B4C">
        <w:rPr>
          <w:sz w:val="21"/>
        </w:rPr>
        <w:t xml:space="preserve"> is een handig hulpmiddel om te zien of je maandelijks geld overhoudt of tekort komt.  </w:t>
      </w:r>
      <w:r w:rsidRPr="00B67B4C">
        <w:rPr>
          <w:sz w:val="21"/>
        </w:rPr>
        <w:br/>
      </w:r>
      <w:r w:rsidRPr="00B67B4C">
        <w:rPr>
          <w:sz w:val="21"/>
        </w:rPr>
        <w:br/>
      </w:r>
      <w:r w:rsidRPr="00B67B4C">
        <w:rPr>
          <w:b/>
          <w:sz w:val="21"/>
        </w:rPr>
        <w:t>Aan de slag</w:t>
      </w:r>
      <w:r w:rsidRPr="00B67B4C">
        <w:rPr>
          <w:b/>
          <w:sz w:val="21"/>
        </w:rPr>
        <w:br/>
      </w:r>
      <w:r w:rsidRPr="00B67B4C">
        <w:rPr>
          <w:sz w:val="21"/>
        </w:rPr>
        <w:t>Er zijn uitgaven die komen iedere maand, kwartaal of jaar terug. Het is daarom handig om een overzicht te maken van twee kolommen: wat zijn je maandelijkse inkomsten en uitgaven. Bovenaan de eerste kolom zet je ‘Inkomsten’ en in de tweede kolom zet je ‘Uitgaven’ neer. Tel al je inkomsten, zoals de zorgtoeslag en andere toeslagen, salaris en bijvoorbeeld de belastingteruggave. Tel ook al je uitgaven bij elkaar op; zorgverzekering, huur, energie en telefoonabonnement.</w:t>
      </w:r>
      <w:r w:rsidRPr="00B67B4C">
        <w:rPr>
          <w:sz w:val="21"/>
        </w:rPr>
        <w:br/>
      </w:r>
    </w:p>
    <w:p w:rsidR="00B67B4C" w:rsidRPr="00B67B4C" w:rsidRDefault="00B67B4C" w:rsidP="00B67B4C">
      <w:pPr>
        <w:rPr>
          <w:b/>
          <w:sz w:val="21"/>
        </w:rPr>
      </w:pPr>
      <w:r w:rsidRPr="00B67B4C">
        <w:rPr>
          <w:b/>
          <w:sz w:val="21"/>
        </w:rPr>
        <w:t>Voorbeeld In- en uitgavenpatroon</w:t>
      </w:r>
    </w:p>
    <w:tbl>
      <w:tblPr>
        <w:tblStyle w:val="Rastertabel1licht-Accent1"/>
        <w:tblW w:w="0" w:type="auto"/>
        <w:tblBorders>
          <w:top w:val="single" w:sz="4" w:space="0" w:color="6AABDE"/>
          <w:left w:val="single" w:sz="4" w:space="0" w:color="6AABDE"/>
          <w:bottom w:val="single" w:sz="4" w:space="0" w:color="6AABDE"/>
          <w:right w:val="single" w:sz="4" w:space="0" w:color="6AABDE"/>
          <w:insideH w:val="single" w:sz="4" w:space="0" w:color="6AABDE"/>
          <w:insideV w:val="single" w:sz="4" w:space="0" w:color="6AABDE"/>
        </w:tblBorders>
        <w:tblLook w:val="04A0" w:firstRow="1" w:lastRow="0" w:firstColumn="1" w:lastColumn="0" w:noHBand="0" w:noVBand="1"/>
      </w:tblPr>
      <w:tblGrid>
        <w:gridCol w:w="4067"/>
        <w:gridCol w:w="3578"/>
      </w:tblGrid>
      <w:tr w:rsidR="00B67B4C" w:rsidRPr="00B67B4C" w:rsidTr="00B34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12" w:space="0" w:color="6AABDE"/>
              <w:left w:val="single" w:sz="12" w:space="0" w:color="6AABDE"/>
              <w:bottom w:val="single" w:sz="12" w:space="0" w:color="6AABDE"/>
              <w:right w:val="single" w:sz="12" w:space="0" w:color="6AABDE"/>
            </w:tcBorders>
          </w:tcPr>
          <w:p w:rsidR="00B67B4C" w:rsidRPr="00B67B4C" w:rsidRDefault="00B67B4C" w:rsidP="00B348DD">
            <w:pPr>
              <w:rPr>
                <w:color w:val="AF3672"/>
                <w:sz w:val="21"/>
              </w:rPr>
            </w:pPr>
            <w:r w:rsidRPr="00B67B4C">
              <w:rPr>
                <w:color w:val="AF3672"/>
                <w:sz w:val="21"/>
              </w:rPr>
              <w:t xml:space="preserve">INKOMEN                                                         </w:t>
            </w:r>
          </w:p>
        </w:tc>
        <w:tc>
          <w:tcPr>
            <w:tcW w:w="4252" w:type="dxa"/>
            <w:tcBorders>
              <w:top w:val="single" w:sz="12" w:space="0" w:color="6AABDE"/>
              <w:left w:val="single" w:sz="12" w:space="0" w:color="6AABDE"/>
              <w:bottom w:val="single" w:sz="12" w:space="0" w:color="6AABDE"/>
              <w:right w:val="single" w:sz="12" w:space="0" w:color="6AABDE"/>
            </w:tcBorders>
          </w:tcPr>
          <w:p w:rsidR="00B67B4C" w:rsidRPr="00B67B4C" w:rsidRDefault="00B67B4C" w:rsidP="00B348DD">
            <w:pPr>
              <w:cnfStyle w:val="100000000000" w:firstRow="1" w:lastRow="0" w:firstColumn="0" w:lastColumn="0" w:oddVBand="0" w:evenVBand="0" w:oddHBand="0" w:evenHBand="0" w:firstRowFirstColumn="0" w:firstRowLastColumn="0" w:lastRowFirstColumn="0" w:lastRowLastColumn="0"/>
              <w:rPr>
                <w:color w:val="AF3672"/>
                <w:sz w:val="21"/>
              </w:rPr>
            </w:pPr>
            <w:r w:rsidRPr="00B67B4C">
              <w:rPr>
                <w:color w:val="AF3672"/>
                <w:sz w:val="21"/>
              </w:rPr>
              <w:t>UITGAVEN</w:t>
            </w:r>
          </w:p>
        </w:tc>
      </w:tr>
      <w:tr w:rsidR="00B67B4C" w:rsidRPr="00B67B4C" w:rsidTr="00B348DD">
        <w:tc>
          <w:tcPr>
            <w:cnfStyle w:val="001000000000" w:firstRow="0" w:lastRow="0" w:firstColumn="1" w:lastColumn="0" w:oddVBand="0" w:evenVBand="0" w:oddHBand="0" w:evenHBand="0" w:firstRowFirstColumn="0" w:firstRowLastColumn="0" w:lastRowFirstColumn="0" w:lastRowLastColumn="0"/>
            <w:tcW w:w="4820" w:type="dxa"/>
            <w:tcBorders>
              <w:top w:val="single" w:sz="12" w:space="0" w:color="6AABDE"/>
            </w:tcBorders>
          </w:tcPr>
          <w:p w:rsidR="00B67B4C" w:rsidRPr="00B67B4C" w:rsidRDefault="00B67B4C" w:rsidP="00B348DD">
            <w:pPr>
              <w:rPr>
                <w:b w:val="0"/>
                <w:sz w:val="21"/>
              </w:rPr>
            </w:pPr>
            <w:r w:rsidRPr="00B67B4C">
              <w:rPr>
                <w:b w:val="0"/>
                <w:sz w:val="21"/>
              </w:rPr>
              <w:t>Salaris/ uitkering                                           € ..,..</w:t>
            </w:r>
          </w:p>
        </w:tc>
        <w:tc>
          <w:tcPr>
            <w:tcW w:w="4252" w:type="dxa"/>
            <w:tcBorders>
              <w:top w:val="single" w:sz="12" w:space="0" w:color="6AABDE"/>
            </w:tcBorders>
          </w:tcPr>
          <w:p w:rsidR="00B67B4C" w:rsidRPr="00B67B4C" w:rsidRDefault="00B67B4C" w:rsidP="00B348DD">
            <w:pPr>
              <w:cnfStyle w:val="000000000000" w:firstRow="0" w:lastRow="0" w:firstColumn="0" w:lastColumn="0" w:oddVBand="0" w:evenVBand="0" w:oddHBand="0" w:evenHBand="0" w:firstRowFirstColumn="0" w:firstRowLastColumn="0" w:lastRowFirstColumn="0" w:lastRowLastColumn="0"/>
              <w:rPr>
                <w:sz w:val="21"/>
              </w:rPr>
            </w:pPr>
            <w:r w:rsidRPr="00B67B4C">
              <w:rPr>
                <w:sz w:val="21"/>
              </w:rPr>
              <w:t>Huur/ hypotheek                           € ..,..</w:t>
            </w:r>
          </w:p>
        </w:tc>
      </w:tr>
      <w:tr w:rsidR="00B67B4C" w:rsidRPr="00B67B4C" w:rsidTr="00B348DD">
        <w:tc>
          <w:tcPr>
            <w:cnfStyle w:val="001000000000" w:firstRow="0" w:lastRow="0" w:firstColumn="1" w:lastColumn="0" w:oddVBand="0" w:evenVBand="0" w:oddHBand="0" w:evenHBand="0" w:firstRowFirstColumn="0" w:firstRowLastColumn="0" w:lastRowFirstColumn="0" w:lastRowLastColumn="0"/>
            <w:tcW w:w="4820" w:type="dxa"/>
          </w:tcPr>
          <w:p w:rsidR="00B67B4C" w:rsidRPr="00B67B4C" w:rsidRDefault="00B67B4C" w:rsidP="00B348DD">
            <w:pPr>
              <w:rPr>
                <w:b w:val="0"/>
                <w:sz w:val="21"/>
              </w:rPr>
            </w:pPr>
            <w:r w:rsidRPr="00B67B4C">
              <w:rPr>
                <w:b w:val="0"/>
                <w:sz w:val="21"/>
              </w:rPr>
              <w:t>Toeslag                                                            € ..,..</w:t>
            </w:r>
          </w:p>
        </w:tc>
        <w:tc>
          <w:tcPr>
            <w:tcW w:w="4252" w:type="dxa"/>
          </w:tcPr>
          <w:p w:rsidR="00B67B4C" w:rsidRPr="00B67B4C" w:rsidRDefault="00B67B4C" w:rsidP="00B348DD">
            <w:pPr>
              <w:cnfStyle w:val="000000000000" w:firstRow="0" w:lastRow="0" w:firstColumn="0" w:lastColumn="0" w:oddVBand="0" w:evenVBand="0" w:oddHBand="0" w:evenHBand="0" w:firstRowFirstColumn="0" w:firstRowLastColumn="0" w:lastRowFirstColumn="0" w:lastRowLastColumn="0"/>
              <w:rPr>
                <w:sz w:val="21"/>
              </w:rPr>
            </w:pPr>
            <w:r w:rsidRPr="00B67B4C">
              <w:rPr>
                <w:sz w:val="21"/>
              </w:rPr>
              <w:t xml:space="preserve">Gas, water, licht                             </w:t>
            </w:r>
            <w:r w:rsidRPr="00B67B4C">
              <w:rPr>
                <w:b/>
                <w:sz w:val="21"/>
              </w:rPr>
              <w:t>€ ..,..</w:t>
            </w:r>
          </w:p>
        </w:tc>
      </w:tr>
      <w:tr w:rsidR="00B67B4C" w:rsidRPr="00B67B4C" w:rsidTr="00B348DD">
        <w:tc>
          <w:tcPr>
            <w:cnfStyle w:val="001000000000" w:firstRow="0" w:lastRow="0" w:firstColumn="1" w:lastColumn="0" w:oddVBand="0" w:evenVBand="0" w:oddHBand="0" w:evenHBand="0" w:firstRowFirstColumn="0" w:firstRowLastColumn="0" w:lastRowFirstColumn="0" w:lastRowLastColumn="0"/>
            <w:tcW w:w="4820" w:type="dxa"/>
          </w:tcPr>
          <w:p w:rsidR="00B67B4C" w:rsidRPr="00B67B4C" w:rsidRDefault="00B67B4C" w:rsidP="00B348DD">
            <w:pPr>
              <w:rPr>
                <w:b w:val="0"/>
                <w:sz w:val="21"/>
              </w:rPr>
            </w:pPr>
            <w:r w:rsidRPr="00B67B4C">
              <w:rPr>
                <w:b w:val="0"/>
                <w:sz w:val="21"/>
              </w:rPr>
              <w:t>Overige inkomsten, zoals                             € ..,..         belastingteruggave en vakantiegeld</w:t>
            </w:r>
          </w:p>
        </w:tc>
        <w:tc>
          <w:tcPr>
            <w:tcW w:w="4252" w:type="dxa"/>
          </w:tcPr>
          <w:p w:rsidR="00B67B4C" w:rsidRPr="00B67B4C" w:rsidRDefault="00B67B4C" w:rsidP="00B348DD">
            <w:pPr>
              <w:cnfStyle w:val="000000000000" w:firstRow="0" w:lastRow="0" w:firstColumn="0" w:lastColumn="0" w:oddVBand="0" w:evenVBand="0" w:oddHBand="0" w:evenHBand="0" w:firstRowFirstColumn="0" w:firstRowLastColumn="0" w:lastRowFirstColumn="0" w:lastRowLastColumn="0"/>
              <w:rPr>
                <w:sz w:val="21"/>
              </w:rPr>
            </w:pPr>
            <w:r w:rsidRPr="00B67B4C">
              <w:rPr>
                <w:sz w:val="21"/>
              </w:rPr>
              <w:t xml:space="preserve">Zorgverzekering                             </w:t>
            </w:r>
            <w:r w:rsidRPr="00B67B4C">
              <w:rPr>
                <w:b/>
                <w:sz w:val="21"/>
              </w:rPr>
              <w:t>€ ..,..</w:t>
            </w:r>
          </w:p>
        </w:tc>
      </w:tr>
      <w:tr w:rsidR="00B67B4C" w:rsidRPr="00B67B4C" w:rsidTr="00B348DD">
        <w:tc>
          <w:tcPr>
            <w:cnfStyle w:val="001000000000" w:firstRow="0" w:lastRow="0" w:firstColumn="1" w:lastColumn="0" w:oddVBand="0" w:evenVBand="0" w:oddHBand="0" w:evenHBand="0" w:firstRowFirstColumn="0" w:firstRowLastColumn="0" w:lastRowFirstColumn="0" w:lastRowLastColumn="0"/>
            <w:tcW w:w="4820" w:type="dxa"/>
          </w:tcPr>
          <w:p w:rsidR="00B67B4C" w:rsidRPr="00B67B4C" w:rsidRDefault="00B67B4C" w:rsidP="00B348DD">
            <w:pPr>
              <w:rPr>
                <w:b w:val="0"/>
                <w:sz w:val="21"/>
              </w:rPr>
            </w:pPr>
          </w:p>
        </w:tc>
        <w:tc>
          <w:tcPr>
            <w:tcW w:w="4252" w:type="dxa"/>
          </w:tcPr>
          <w:p w:rsidR="00B67B4C" w:rsidRPr="00B67B4C" w:rsidRDefault="00B67B4C" w:rsidP="00B348DD">
            <w:pPr>
              <w:cnfStyle w:val="000000000000" w:firstRow="0" w:lastRow="0" w:firstColumn="0" w:lastColumn="0" w:oddVBand="0" w:evenVBand="0" w:oddHBand="0" w:evenHBand="0" w:firstRowFirstColumn="0" w:firstRowLastColumn="0" w:lastRowFirstColumn="0" w:lastRowLastColumn="0"/>
              <w:rPr>
                <w:sz w:val="21"/>
              </w:rPr>
            </w:pPr>
            <w:r w:rsidRPr="00B67B4C">
              <w:rPr>
                <w:sz w:val="21"/>
              </w:rPr>
              <w:t xml:space="preserve">Huishoudelijke uitgaven               </w:t>
            </w:r>
            <w:r w:rsidRPr="00B67B4C">
              <w:rPr>
                <w:b/>
                <w:sz w:val="21"/>
              </w:rPr>
              <w:t>€ ..,..</w:t>
            </w:r>
          </w:p>
        </w:tc>
      </w:tr>
      <w:tr w:rsidR="00B67B4C" w:rsidRPr="00B67B4C" w:rsidTr="00B348DD">
        <w:tc>
          <w:tcPr>
            <w:cnfStyle w:val="001000000000" w:firstRow="0" w:lastRow="0" w:firstColumn="1" w:lastColumn="0" w:oddVBand="0" w:evenVBand="0" w:oddHBand="0" w:evenHBand="0" w:firstRowFirstColumn="0" w:firstRowLastColumn="0" w:lastRowFirstColumn="0" w:lastRowLastColumn="0"/>
            <w:tcW w:w="4820" w:type="dxa"/>
          </w:tcPr>
          <w:p w:rsidR="00B67B4C" w:rsidRPr="00B67B4C" w:rsidRDefault="00B67B4C" w:rsidP="00B348DD">
            <w:pPr>
              <w:rPr>
                <w:b w:val="0"/>
                <w:sz w:val="21"/>
              </w:rPr>
            </w:pPr>
          </w:p>
        </w:tc>
        <w:tc>
          <w:tcPr>
            <w:tcW w:w="4252" w:type="dxa"/>
          </w:tcPr>
          <w:p w:rsidR="00B67B4C" w:rsidRPr="00B67B4C" w:rsidRDefault="00B67B4C" w:rsidP="00B348DD">
            <w:pPr>
              <w:cnfStyle w:val="000000000000" w:firstRow="0" w:lastRow="0" w:firstColumn="0" w:lastColumn="0" w:oddVBand="0" w:evenVBand="0" w:oddHBand="0" w:evenHBand="0" w:firstRowFirstColumn="0" w:firstRowLastColumn="0" w:lastRowFirstColumn="0" w:lastRowLastColumn="0"/>
              <w:rPr>
                <w:sz w:val="21"/>
              </w:rPr>
            </w:pPr>
            <w:r w:rsidRPr="00B67B4C">
              <w:rPr>
                <w:sz w:val="21"/>
              </w:rPr>
              <w:t xml:space="preserve">Telefoon/ internet                         </w:t>
            </w:r>
            <w:r w:rsidRPr="00B67B4C">
              <w:rPr>
                <w:b/>
                <w:sz w:val="21"/>
              </w:rPr>
              <w:t>€ ..,..</w:t>
            </w:r>
          </w:p>
        </w:tc>
      </w:tr>
    </w:tbl>
    <w:p w:rsidR="00B67B4C" w:rsidRPr="00B67B4C" w:rsidRDefault="00B67B4C" w:rsidP="00B67B4C">
      <w:pPr>
        <w:rPr>
          <w:b/>
          <w:sz w:val="21"/>
        </w:rPr>
      </w:pPr>
      <w:r w:rsidRPr="00B67B4C">
        <w:rPr>
          <w:b/>
          <w:sz w:val="21"/>
        </w:rPr>
        <w:t>TOTAAL                                                                 € ..,..           TOTAAL                                           € ..,..</w:t>
      </w:r>
    </w:p>
    <w:p w:rsidR="00B67B4C" w:rsidRPr="00B67B4C" w:rsidRDefault="00B67B4C" w:rsidP="00B67B4C">
      <w:pPr>
        <w:rPr>
          <w:sz w:val="21"/>
        </w:rPr>
      </w:pPr>
      <w:r w:rsidRPr="00B67B4C">
        <w:rPr>
          <w:b/>
          <w:sz w:val="21"/>
        </w:rPr>
        <w:br/>
        <w:t xml:space="preserve">Wat houd je over? </w:t>
      </w:r>
      <w:r w:rsidRPr="00B67B4C">
        <w:rPr>
          <w:b/>
          <w:sz w:val="21"/>
        </w:rPr>
        <w:br/>
      </w:r>
      <w:r w:rsidRPr="00B67B4C">
        <w:rPr>
          <w:sz w:val="21"/>
        </w:rPr>
        <w:t xml:space="preserve">Om goed zicht te hebben op je geldzaken tel je alle inkomsten en uitgaven bij elkaar op. Vervolgens trek je alle uitgaven van de inkomsten af. Kom je geld tekort? Check dan de website van het </w:t>
      </w:r>
      <w:hyperlink r:id="rId8" w:history="1">
        <w:r w:rsidRPr="00B67B4C">
          <w:rPr>
            <w:rStyle w:val="Hyperlink"/>
            <w:sz w:val="21"/>
          </w:rPr>
          <w:t>Nibud</w:t>
        </w:r>
      </w:hyperlink>
      <w:r w:rsidRPr="00B67B4C">
        <w:rPr>
          <w:sz w:val="21"/>
        </w:rPr>
        <w:t xml:space="preserve"> en bereken op welke toeslagen je recht hebt en om grip te houden op je geld.</w:t>
      </w:r>
    </w:p>
    <w:p w:rsidR="000B65C9" w:rsidRPr="00B67B4C" w:rsidRDefault="000B65C9" w:rsidP="00B67B4C">
      <w:pPr>
        <w:rPr>
          <w:sz w:val="21"/>
        </w:rPr>
      </w:pPr>
    </w:p>
    <w:sectPr w:rsidR="000B65C9" w:rsidRPr="00B67B4C" w:rsidSect="009B2A6C">
      <w:headerReference w:type="default" r:id="rId9"/>
      <w:headerReference w:type="first" r:id="rId10"/>
      <w:footerReference w:type="first" r:id="rId11"/>
      <w:pgSz w:w="11900" w:h="16840"/>
      <w:pgMar w:top="2722" w:right="3119" w:bottom="1701" w:left="110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22E" w:rsidRDefault="0033522E" w:rsidP="009B2A6C">
      <w:r>
        <w:separator/>
      </w:r>
    </w:p>
  </w:endnote>
  <w:endnote w:type="continuationSeparator" w:id="0">
    <w:p w:rsidR="0033522E" w:rsidRDefault="0033522E" w:rsidP="009B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ill Sans Light">
    <w:altName w:val="Arial"/>
    <w:charset w:val="00"/>
    <w:family w:val="auto"/>
    <w:pitch w:val="variable"/>
    <w:sig w:usb0="800002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pple Symbols">
    <w:charset w:val="00"/>
    <w:family w:val="auto"/>
    <w:pitch w:val="variable"/>
    <w:sig w:usb0="800000A3"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780" w:rsidRDefault="000B65C9">
    <w:pPr>
      <w:pStyle w:val="Voettekst"/>
    </w:pPr>
    <w:r>
      <w:rPr>
        <w:noProof/>
      </w:rPr>
      <w:drawing>
        <wp:anchor distT="0" distB="0" distL="114300" distR="114300" simplePos="0" relativeHeight="251661312" behindDoc="1" locked="1" layoutInCell="1" allowOverlap="1" wp14:anchorId="6B76B6AF" wp14:editId="41A69242">
          <wp:simplePos x="0" y="0"/>
          <wp:positionH relativeFrom="page">
            <wp:align>left</wp:align>
          </wp:positionH>
          <wp:positionV relativeFrom="page">
            <wp:align>bottom</wp:align>
          </wp:positionV>
          <wp:extent cx="4975200" cy="6840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_briefpapier_sjabloon_footer.eps"/>
                  <pic:cNvPicPr/>
                </pic:nvPicPr>
                <pic:blipFill>
                  <a:blip r:embed="rId1"/>
                  <a:stretch>
                    <a:fillRect/>
                  </a:stretch>
                </pic:blipFill>
                <pic:spPr>
                  <a:xfrm>
                    <a:off x="0" y="0"/>
                    <a:ext cx="4975200" cy="68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22E" w:rsidRDefault="0033522E" w:rsidP="009B2A6C">
      <w:r>
        <w:separator/>
      </w:r>
    </w:p>
  </w:footnote>
  <w:footnote w:type="continuationSeparator" w:id="0">
    <w:p w:rsidR="0033522E" w:rsidRDefault="0033522E" w:rsidP="009B2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E29" w:rsidRDefault="00124780" w:rsidP="009B2A6C">
    <w:pPr>
      <w:pStyle w:val="Koptekst"/>
    </w:pPr>
    <w:r>
      <w:rPr>
        <w:noProof/>
      </w:rPr>
      <w:drawing>
        <wp:anchor distT="0" distB="0" distL="114300" distR="114300" simplePos="0" relativeHeight="251659264" behindDoc="1" locked="1" layoutInCell="1" allowOverlap="1" wp14:anchorId="237CD4EB" wp14:editId="7067EB5D">
          <wp:simplePos x="705853" y="449179"/>
          <wp:positionH relativeFrom="page">
            <wp:align>left</wp:align>
          </wp:positionH>
          <wp:positionV relativeFrom="page">
            <wp:align>top</wp:align>
          </wp:positionV>
          <wp:extent cx="3290400" cy="1029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GZ_ZO_volgvel_2018.eps"/>
                  <pic:cNvPicPr/>
                </pic:nvPicPr>
                <pic:blipFill>
                  <a:blip r:embed="rId1"/>
                  <a:stretch>
                    <a:fillRect/>
                  </a:stretch>
                </pic:blipFill>
                <pic:spPr>
                  <a:xfrm>
                    <a:off x="0" y="0"/>
                    <a:ext cx="3290400" cy="102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79B" w:rsidRDefault="000B65C9" w:rsidP="009B2A6C">
    <w:pPr>
      <w:pStyle w:val="Koptekst"/>
    </w:pPr>
    <w:r>
      <w:rPr>
        <w:noProof/>
      </w:rPr>
      <w:drawing>
        <wp:anchor distT="0" distB="0" distL="114300" distR="114300" simplePos="0" relativeHeight="251660288" behindDoc="1" locked="1" layoutInCell="1" allowOverlap="1" wp14:anchorId="2A1FDA8E" wp14:editId="6EBD154E">
          <wp:simplePos x="0" y="0"/>
          <wp:positionH relativeFrom="page">
            <wp:align>left</wp:align>
          </wp:positionH>
          <wp:positionV relativeFrom="page">
            <wp:align>top</wp:align>
          </wp:positionV>
          <wp:extent cx="3441600" cy="1144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GZ_ZO_briefpapier_sjabloon_zonder_adres_2018.eps"/>
                  <pic:cNvPicPr/>
                </pic:nvPicPr>
                <pic:blipFill>
                  <a:blip r:embed="rId1"/>
                  <a:stretch>
                    <a:fillRect/>
                  </a:stretch>
                </pic:blipFill>
                <pic:spPr>
                  <a:xfrm>
                    <a:off x="0" y="0"/>
                    <a:ext cx="3441600" cy="114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C6C7E76"/>
    <w:lvl w:ilvl="0">
      <w:start w:val="1"/>
      <w:numFmt w:val="decimal"/>
      <w:lvlText w:val="%1."/>
      <w:lvlJc w:val="left"/>
      <w:pPr>
        <w:tabs>
          <w:tab w:val="num" w:pos="454"/>
        </w:tabs>
        <w:ind w:left="454" w:hanging="454"/>
      </w:pPr>
      <w:rPr>
        <w:rFonts w:hint="default"/>
      </w:rPr>
    </w:lvl>
  </w:abstractNum>
  <w:abstractNum w:abstractNumId="1" w15:restartNumberingAfterBreak="0">
    <w:nsid w:val="FFFFFF89"/>
    <w:multiLevelType w:val="singleLevel"/>
    <w:tmpl w:val="FB9AD6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B62A30"/>
    <w:multiLevelType w:val="multilevel"/>
    <w:tmpl w:val="412A67AA"/>
    <w:lvl w:ilvl="0">
      <w:start w:val="1"/>
      <w:numFmt w:val="decimal"/>
      <w:lvlText w:val="%1."/>
      <w:lvlJc w:val="left"/>
      <w:pPr>
        <w:ind w:left="357" w:hanging="357"/>
      </w:pPr>
      <w:rPr>
        <w:rFonts w:ascii="Arial" w:hAnsi="Arial" w:hint="default"/>
        <w:b w:val="0"/>
        <w:i w:val="0"/>
        <w:sz w:val="44"/>
      </w:rPr>
    </w:lvl>
    <w:lvl w:ilvl="1">
      <w:start w:val="1"/>
      <w:numFmt w:val="decimal"/>
      <w:lvlText w:val="%1.%2."/>
      <w:lvlJc w:val="left"/>
      <w:pPr>
        <w:ind w:left="2126" w:hanging="2126"/>
      </w:pPr>
      <w:rPr>
        <w:rFonts w:ascii="Arial" w:hAnsi="Arial" w:hint="default"/>
        <w:b/>
        <w:i w:val="0"/>
        <w:sz w:val="24"/>
      </w:rPr>
    </w:lvl>
    <w:lvl w:ilvl="2">
      <w:start w:val="1"/>
      <w:numFmt w:val="decimal"/>
      <w:lvlText w:val="%1.%2.%3."/>
      <w:lvlJc w:val="left"/>
      <w:pPr>
        <w:ind w:left="1225" w:hanging="1225"/>
      </w:pPr>
      <w:rPr>
        <w:rFonts w:ascii="Arial" w:hAnsi="Arial" w:hint="default"/>
        <w:b/>
        <w:i w:val="0"/>
        <w:sz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C878C6"/>
    <w:multiLevelType w:val="hybridMultilevel"/>
    <w:tmpl w:val="193EE0D4"/>
    <w:lvl w:ilvl="0" w:tplc="1270A96C">
      <w:start w:val="1"/>
      <w:numFmt w:val="bullet"/>
      <w:lvlText w:val=""/>
      <w:lvlJc w:val="left"/>
      <w:pPr>
        <w:ind w:left="0" w:firstLine="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F153C"/>
    <w:multiLevelType w:val="hybridMultilevel"/>
    <w:tmpl w:val="8D80EA12"/>
    <w:lvl w:ilvl="0" w:tplc="E0EEB47A">
      <w:numFmt w:val="bullet"/>
      <w:lvlText w:val="&gt;"/>
      <w:lvlJc w:val="left"/>
      <w:pPr>
        <w:ind w:left="284" w:hanging="284"/>
      </w:pPr>
      <w:rPr>
        <w:rFonts w:ascii="Verdana" w:hAnsi="Verdana"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21F16"/>
    <w:multiLevelType w:val="hybridMultilevel"/>
    <w:tmpl w:val="9644194C"/>
    <w:lvl w:ilvl="0" w:tplc="F992F308">
      <w:start w:val="1"/>
      <w:numFmt w:val="decimal"/>
      <w:lvlText w:val="%1."/>
      <w:lvlJc w:val="left"/>
      <w:pPr>
        <w:ind w:left="45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C7ED4"/>
    <w:multiLevelType w:val="multilevel"/>
    <w:tmpl w:val="D764A124"/>
    <w:lvl w:ilvl="0">
      <w:start w:val="1"/>
      <w:numFmt w:val="bullet"/>
      <w:lvlText w:val="-"/>
      <w:lvlJc w:val="left"/>
      <w:pPr>
        <w:ind w:left="357" w:hanging="357"/>
      </w:pPr>
      <w:rPr>
        <w:rFonts w:ascii="Arial" w:hAnsi="Arial" w:hint="default"/>
        <w:b w:val="0"/>
        <w:i w:val="0"/>
        <w:sz w:val="20"/>
      </w:rPr>
    </w:lvl>
    <w:lvl w:ilvl="1">
      <w:start w:val="1"/>
      <w:numFmt w:val="bullet"/>
      <w:lvlText w:val="-"/>
      <w:lvlJc w:val="left"/>
      <w:pPr>
        <w:tabs>
          <w:tab w:val="num" w:pos="1134"/>
        </w:tabs>
        <w:ind w:left="714" w:hanging="357"/>
      </w:pPr>
      <w:rPr>
        <w:rFonts w:ascii="Arial" w:hAnsi="Arial" w:hint="default"/>
        <w:b w:val="0"/>
        <w:i w:val="0"/>
        <w:sz w:val="20"/>
      </w:rPr>
    </w:lvl>
    <w:lvl w:ilvl="2">
      <w:start w:val="1"/>
      <w:numFmt w:val="bullet"/>
      <w:lvlText w:val="-"/>
      <w:lvlJc w:val="left"/>
      <w:pPr>
        <w:ind w:left="1072" w:hanging="358"/>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F7759E"/>
    <w:multiLevelType w:val="multilevel"/>
    <w:tmpl w:val="BC28CB48"/>
    <w:lvl w:ilvl="0">
      <w:start w:val="1"/>
      <w:numFmt w:val="decimal"/>
      <w:lvlText w:val="%1."/>
      <w:lvlJc w:val="left"/>
      <w:pPr>
        <w:ind w:left="357" w:hanging="357"/>
      </w:pPr>
      <w:rPr>
        <w:rFonts w:ascii="Arial" w:hAnsi="Arial" w:hint="default"/>
        <w:b w:val="0"/>
        <w:i w:val="0"/>
        <w:sz w:val="44"/>
      </w:rPr>
    </w:lvl>
    <w:lvl w:ilvl="1">
      <w:start w:val="1"/>
      <w:numFmt w:val="decimal"/>
      <w:lvlText w:val="%1.%2."/>
      <w:lvlJc w:val="left"/>
      <w:pPr>
        <w:ind w:left="567" w:hanging="567"/>
      </w:pPr>
      <w:rPr>
        <w:rFonts w:ascii="Arial" w:hAnsi="Arial" w:hint="default"/>
        <w:b/>
        <w:i w:val="0"/>
        <w:sz w:val="24"/>
      </w:rPr>
    </w:lvl>
    <w:lvl w:ilvl="2">
      <w:start w:val="1"/>
      <w:numFmt w:val="decimal"/>
      <w:lvlText w:val="%1.%2.%3."/>
      <w:lvlJc w:val="left"/>
      <w:pPr>
        <w:ind w:left="680" w:hanging="680"/>
      </w:pPr>
      <w:rPr>
        <w:rFonts w:ascii="Arial" w:hAnsi="Arial" w:hint="default"/>
        <w:b/>
        <w:i w:val="0"/>
        <w:sz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550731"/>
    <w:multiLevelType w:val="multilevel"/>
    <w:tmpl w:val="FF283D7E"/>
    <w:lvl w:ilvl="0">
      <w:start w:val="1"/>
      <w:numFmt w:val="decimal"/>
      <w:lvlText w:val="%1"/>
      <w:lvlJc w:val="left"/>
      <w:pPr>
        <w:tabs>
          <w:tab w:val="num" w:pos="567"/>
        </w:tabs>
        <w:ind w:left="567" w:hanging="567"/>
      </w:pPr>
      <w:rPr>
        <w:rFonts w:ascii="Arial" w:hAnsi="Arial" w:hint="default"/>
        <w:b w:val="0"/>
        <w:bCs w:val="0"/>
        <w:i w:val="0"/>
        <w:iCs w:val="0"/>
        <w:caps/>
        <w:strike w:val="0"/>
        <w:dstrike w:val="0"/>
        <w:vanish w:val="0"/>
        <w:color w:val="0A5AA1"/>
        <w:sz w:val="56"/>
        <w:szCs w:val="56"/>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vanish w:val="0"/>
        <w:color w:val="F1B434"/>
        <w:sz w:val="20"/>
        <w:vertAlign w:val="baseline"/>
      </w:rPr>
    </w:lvl>
    <w:lvl w:ilvl="2">
      <w:start w:val="1"/>
      <w:numFmt w:val="decimal"/>
      <w:lvlText w:val="%1.%2.%3"/>
      <w:lvlJc w:val="left"/>
      <w:pPr>
        <w:tabs>
          <w:tab w:val="num" w:pos="567"/>
        </w:tabs>
        <w:ind w:left="567" w:hanging="567"/>
      </w:pPr>
      <w:rPr>
        <w:rFonts w:ascii="Arial" w:hAnsi="Arial" w:hint="default"/>
        <w:b/>
        <w:i w:val="0"/>
        <w:color w:val="F1B434"/>
        <w:sz w:val="20"/>
      </w:rPr>
    </w:lvl>
    <w:lvl w:ilvl="3">
      <w:start w:val="1"/>
      <w:numFmt w:val="decimal"/>
      <w:lvlText w:val="%1.%2.%3.%4"/>
      <w:lvlJc w:val="left"/>
      <w:pPr>
        <w:tabs>
          <w:tab w:val="num" w:pos="720"/>
        </w:tabs>
        <w:ind w:left="567" w:hanging="567"/>
      </w:pPr>
      <w:rPr>
        <w:rFonts w:ascii="Arial" w:hAnsi="Arial" w:hint="default"/>
        <w:b/>
        <w:i w:val="0"/>
        <w:color w:val="F1B434"/>
        <w:sz w:val="20"/>
      </w:rPr>
    </w:lvl>
    <w:lvl w:ilvl="4">
      <w:start w:val="1"/>
      <w:numFmt w:val="lowerLetter"/>
      <w:lvlText w:val="%5"/>
      <w:lvlJc w:val="left"/>
      <w:pPr>
        <w:tabs>
          <w:tab w:val="num" w:pos="1134"/>
        </w:tabs>
        <w:ind w:left="1134" w:hanging="567"/>
      </w:pPr>
      <w:rPr>
        <w:rFonts w:ascii="Times New Roman" w:hAnsi="Times New Roman" w:hint="default"/>
        <w:b w:val="0"/>
        <w:i w:val="0"/>
        <w:sz w:val="22"/>
      </w:rPr>
    </w:lvl>
    <w:lvl w:ilvl="5">
      <w:start w:val="1"/>
      <w:numFmt w:val="none"/>
      <w:lvlText w:val=""/>
      <w:lvlJc w:val="left"/>
      <w:pPr>
        <w:tabs>
          <w:tab w:val="num" w:pos="1152"/>
        </w:tabs>
        <w:ind w:left="1152" w:hanging="1152"/>
      </w:pPr>
      <w:rPr>
        <w:rFonts w:ascii="Times New Roman" w:hAnsi="Times New Roman" w:hint="default"/>
        <w:b w:val="0"/>
        <w:i w:val="0"/>
        <w:sz w:val="22"/>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134"/>
        </w:tabs>
        <w:ind w:left="1134" w:hanging="1134"/>
      </w:pPr>
      <w:rPr>
        <w:rFonts w:ascii="Times New Roman" w:hAnsi="Times New Roman" w:hint="default"/>
        <w:b w:val="0"/>
        <w:i w:val="0"/>
        <w:sz w:val="22"/>
      </w:rPr>
    </w:lvl>
    <w:lvl w:ilvl="8">
      <w:start w:val="1"/>
      <w:numFmt w:val="none"/>
      <w:lvlText w:val=""/>
      <w:lvlJc w:val="left"/>
      <w:pPr>
        <w:tabs>
          <w:tab w:val="num" w:pos="360"/>
        </w:tabs>
        <w:ind w:left="0" w:firstLine="0"/>
      </w:pPr>
      <w:rPr>
        <w:rFonts w:ascii="Times New Roman" w:hAnsi="Times New Roman" w:hint="default"/>
        <w:b w:val="0"/>
        <w:i w:val="0"/>
        <w:sz w:val="22"/>
      </w:rPr>
    </w:lvl>
  </w:abstractNum>
  <w:abstractNum w:abstractNumId="9" w15:restartNumberingAfterBreak="0">
    <w:nsid w:val="2E8A24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3A32B9"/>
    <w:multiLevelType w:val="hybridMultilevel"/>
    <w:tmpl w:val="ECD40370"/>
    <w:lvl w:ilvl="0" w:tplc="26BC7240">
      <w:start w:val="1"/>
      <w:numFmt w:val="bullet"/>
      <w:lvlText w:val="&gt;"/>
      <w:lvlJc w:val="left"/>
      <w:pPr>
        <w:ind w:left="284" w:hanging="284"/>
      </w:pPr>
      <w:rPr>
        <w:rFonts w:ascii="Verdana" w:hAnsi="Verdana"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A1CE5"/>
    <w:multiLevelType w:val="multilevel"/>
    <w:tmpl w:val="ABC8C142"/>
    <w:lvl w:ilvl="0">
      <w:start w:val="1"/>
      <w:numFmt w:val="decimal"/>
      <w:lvlText w:val="%1."/>
      <w:lvlJc w:val="left"/>
      <w:pPr>
        <w:ind w:left="357" w:hanging="357"/>
      </w:pPr>
      <w:rPr>
        <w:rFonts w:ascii="Arial" w:hAnsi="Arial" w:hint="default"/>
        <w:b w:val="0"/>
        <w:i w:val="0"/>
        <w:sz w:val="44"/>
      </w:rPr>
    </w:lvl>
    <w:lvl w:ilvl="1">
      <w:start w:val="1"/>
      <w:numFmt w:val="decimal"/>
      <w:lvlText w:val="%1.%2."/>
      <w:lvlJc w:val="left"/>
      <w:pPr>
        <w:ind w:left="567" w:hanging="567"/>
      </w:pPr>
      <w:rPr>
        <w:rFonts w:ascii="Arial" w:hAnsi="Arial" w:hint="default"/>
        <w:b/>
        <w:i w:val="0"/>
        <w:sz w:val="24"/>
      </w:rPr>
    </w:lvl>
    <w:lvl w:ilvl="2">
      <w:start w:val="1"/>
      <w:numFmt w:val="decimal"/>
      <w:lvlText w:val="%1.%2.%3."/>
      <w:lvlJc w:val="left"/>
      <w:pPr>
        <w:ind w:left="1225" w:hanging="1225"/>
      </w:pPr>
      <w:rPr>
        <w:rFonts w:ascii="Arial" w:hAnsi="Arial" w:hint="default"/>
        <w:b/>
        <w:i w:val="0"/>
        <w:sz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A30FAA"/>
    <w:multiLevelType w:val="hybridMultilevel"/>
    <w:tmpl w:val="2F9011B4"/>
    <w:lvl w:ilvl="0" w:tplc="3DEC159E">
      <w:start w:val="1"/>
      <w:numFmt w:val="bullet"/>
      <w:lvlText w:val=""/>
      <w:lvlJc w:val="left"/>
      <w:pPr>
        <w:ind w:left="454" w:hanging="454"/>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65F46"/>
    <w:multiLevelType w:val="multilevel"/>
    <w:tmpl w:val="383A68F2"/>
    <w:lvl w:ilvl="0">
      <w:start w:val="1"/>
      <w:numFmt w:val="decimal"/>
      <w:lvlText w:val="%1."/>
      <w:lvlJc w:val="left"/>
      <w:pPr>
        <w:ind w:left="340" w:hanging="340"/>
      </w:pPr>
      <w:rPr>
        <w:rFonts w:ascii="Arial" w:hAnsi="Arial" w:hint="default"/>
        <w:b/>
        <w:i w:val="0"/>
        <w:color w:val="auto"/>
        <w:sz w:val="16"/>
      </w:rPr>
    </w:lvl>
    <w:lvl w:ilvl="1">
      <w:start w:val="1"/>
      <w:numFmt w:val="lowerLetter"/>
      <w:lvlText w:val="%2."/>
      <w:lvlJc w:val="left"/>
      <w:pPr>
        <w:ind w:left="680" w:hanging="340"/>
      </w:pPr>
      <w:rPr>
        <w:rFonts w:ascii="Arial" w:hAnsi="Arial" w:hint="default"/>
        <w:b/>
        <w:i w:val="0"/>
        <w:color w:val="F79646" w:themeColor="accent6"/>
        <w:sz w:val="16"/>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529603B6"/>
    <w:multiLevelType w:val="hybridMultilevel"/>
    <w:tmpl w:val="02F4BB2C"/>
    <w:lvl w:ilvl="0" w:tplc="2FA081EC">
      <w:start w:val="1"/>
      <w:numFmt w:val="decimal"/>
      <w:lvlText w:val="%1."/>
      <w:lvlJc w:val="left"/>
      <w:pPr>
        <w:ind w:left="357" w:hanging="357"/>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F44AB"/>
    <w:multiLevelType w:val="multilevel"/>
    <w:tmpl w:val="8E4ED26E"/>
    <w:lvl w:ilvl="0">
      <w:start w:val="1"/>
      <w:numFmt w:val="decimal"/>
      <w:lvlText w:val="%1."/>
      <w:lvlJc w:val="left"/>
      <w:pPr>
        <w:ind w:left="357" w:hanging="357"/>
      </w:pPr>
      <w:rPr>
        <w:rFonts w:ascii="Arial" w:hAnsi="Arial" w:hint="default"/>
        <w:b w:val="0"/>
        <w:i w:val="0"/>
        <w:sz w:val="44"/>
      </w:rPr>
    </w:lvl>
    <w:lvl w:ilvl="1">
      <w:start w:val="1"/>
      <w:numFmt w:val="decimal"/>
      <w:lvlText w:val="%1.%2."/>
      <w:lvlJc w:val="left"/>
      <w:pPr>
        <w:ind w:left="567" w:hanging="567"/>
      </w:pPr>
      <w:rPr>
        <w:rFonts w:ascii="Arial" w:hAnsi="Arial" w:hint="default"/>
        <w:b/>
        <w:i w:val="0"/>
        <w:sz w:val="24"/>
      </w:rPr>
    </w:lvl>
    <w:lvl w:ilvl="2">
      <w:start w:val="1"/>
      <w:numFmt w:val="decimal"/>
      <w:lvlText w:val="%1.%2.%3."/>
      <w:lvlJc w:val="left"/>
      <w:pPr>
        <w:ind w:left="680" w:hanging="680"/>
      </w:pPr>
      <w:rPr>
        <w:rFonts w:ascii="Arial" w:hAnsi="Arial" w:hint="default"/>
        <w:b/>
        <w:i w:val="0"/>
        <w:sz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E3E2D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01D01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522D64"/>
    <w:multiLevelType w:val="hybridMultilevel"/>
    <w:tmpl w:val="CA6C2AFC"/>
    <w:lvl w:ilvl="0" w:tplc="6FF2F31A">
      <w:start w:val="1"/>
      <w:numFmt w:val="decimal"/>
      <w:lvlText w:val="figuur %1."/>
      <w:lvlJc w:val="left"/>
      <w:pPr>
        <w:ind w:left="851" w:hanging="851"/>
      </w:pPr>
      <w:rPr>
        <w:rFonts w:ascii="Gill Sans Light" w:hAnsi="Gill Sans Light" w:hint="default"/>
        <w:b w:val="0"/>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CD773F"/>
    <w:multiLevelType w:val="multilevel"/>
    <w:tmpl w:val="E3804752"/>
    <w:lvl w:ilvl="0">
      <w:start w:val="1"/>
      <w:numFmt w:val="decimal"/>
      <w:lvlText w:val="Artikel %1."/>
      <w:lvlJc w:val="left"/>
      <w:pPr>
        <w:ind w:left="2126" w:hanging="2126"/>
      </w:pPr>
      <w:rPr>
        <w:rFonts w:ascii="Gill Sans Light" w:hAnsi="Gill Sans Light" w:hint="default"/>
        <w:b w:val="0"/>
        <w:i w:val="0"/>
        <w:sz w:val="22"/>
      </w:rPr>
    </w:lvl>
    <w:lvl w:ilvl="1">
      <w:start w:val="1"/>
      <w:numFmt w:val="decimal"/>
      <w:lvlText w:val="Artikel %1.%2."/>
      <w:lvlJc w:val="left"/>
      <w:pPr>
        <w:ind w:left="2126" w:hanging="127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58250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9"/>
  </w:num>
  <w:num w:numId="3">
    <w:abstractNumId w:val="18"/>
  </w:num>
  <w:num w:numId="4">
    <w:abstractNumId w:val="14"/>
  </w:num>
  <w:num w:numId="5">
    <w:abstractNumId w:val="1"/>
  </w:num>
  <w:num w:numId="6">
    <w:abstractNumId w:val="6"/>
  </w:num>
  <w:num w:numId="7">
    <w:abstractNumId w:val="18"/>
  </w:num>
  <w:num w:numId="8">
    <w:abstractNumId w:val="2"/>
  </w:num>
  <w:num w:numId="9">
    <w:abstractNumId w:val="2"/>
  </w:num>
  <w:num w:numId="10">
    <w:abstractNumId w:val="2"/>
  </w:num>
  <w:num w:numId="11">
    <w:abstractNumId w:val="11"/>
  </w:num>
  <w:num w:numId="12">
    <w:abstractNumId w:val="2"/>
  </w:num>
  <w:num w:numId="13">
    <w:abstractNumId w:val="11"/>
  </w:num>
  <w:num w:numId="14">
    <w:abstractNumId w:val="2"/>
  </w:num>
  <w:num w:numId="15">
    <w:abstractNumId w:val="11"/>
  </w:num>
  <w:num w:numId="16">
    <w:abstractNumId w:val="11"/>
  </w:num>
  <w:num w:numId="17">
    <w:abstractNumId w:val="7"/>
  </w:num>
  <w:num w:numId="18">
    <w:abstractNumId w:val="7"/>
  </w:num>
  <w:num w:numId="19">
    <w:abstractNumId w:val="7"/>
  </w:num>
  <w:num w:numId="20">
    <w:abstractNumId w:val="3"/>
  </w:num>
  <w:num w:numId="21">
    <w:abstractNumId w:val="0"/>
  </w:num>
  <w:num w:numId="22">
    <w:abstractNumId w:val="0"/>
  </w:num>
  <w:num w:numId="23">
    <w:abstractNumId w:val="12"/>
  </w:num>
  <w:num w:numId="24">
    <w:abstractNumId w:val="5"/>
  </w:num>
  <w:num w:numId="25">
    <w:abstractNumId w:val="2"/>
  </w:num>
  <w:num w:numId="26">
    <w:abstractNumId w:val="7"/>
  </w:num>
  <w:num w:numId="27">
    <w:abstractNumId w:val="2"/>
  </w:num>
  <w:num w:numId="28">
    <w:abstractNumId w:val="4"/>
  </w:num>
  <w:num w:numId="29">
    <w:abstractNumId w:val="10"/>
  </w:num>
  <w:num w:numId="30">
    <w:abstractNumId w:val="15"/>
  </w:num>
  <w:num w:numId="31">
    <w:abstractNumId w:val="8"/>
  </w:num>
  <w:num w:numId="32">
    <w:abstractNumId w:val="9"/>
  </w:num>
  <w:num w:numId="33">
    <w:abstractNumId w:val="20"/>
  </w:num>
  <w:num w:numId="34">
    <w:abstractNumId w:val="1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2E"/>
    <w:rsid w:val="00031D48"/>
    <w:rsid w:val="00044065"/>
    <w:rsid w:val="000677A6"/>
    <w:rsid w:val="000A64C4"/>
    <w:rsid w:val="000B65C9"/>
    <w:rsid w:val="000B6B5B"/>
    <w:rsid w:val="000C4228"/>
    <w:rsid w:val="000C7EC8"/>
    <w:rsid w:val="00124780"/>
    <w:rsid w:val="001B726D"/>
    <w:rsid w:val="001E3ABC"/>
    <w:rsid w:val="002519FB"/>
    <w:rsid w:val="00267E0B"/>
    <w:rsid w:val="002738EC"/>
    <w:rsid w:val="002A7B72"/>
    <w:rsid w:val="002C1A4D"/>
    <w:rsid w:val="00300576"/>
    <w:rsid w:val="0031076E"/>
    <w:rsid w:val="00310A3D"/>
    <w:rsid w:val="0032434A"/>
    <w:rsid w:val="0033522E"/>
    <w:rsid w:val="00335370"/>
    <w:rsid w:val="00416A73"/>
    <w:rsid w:val="00416E67"/>
    <w:rsid w:val="00450EC3"/>
    <w:rsid w:val="00475C9A"/>
    <w:rsid w:val="004A1F17"/>
    <w:rsid w:val="004D499C"/>
    <w:rsid w:val="004D5E5E"/>
    <w:rsid w:val="004F7567"/>
    <w:rsid w:val="0050429E"/>
    <w:rsid w:val="0052765D"/>
    <w:rsid w:val="00531777"/>
    <w:rsid w:val="00531C9B"/>
    <w:rsid w:val="00555005"/>
    <w:rsid w:val="0059337B"/>
    <w:rsid w:val="005A02BF"/>
    <w:rsid w:val="005D5FAF"/>
    <w:rsid w:val="005E458C"/>
    <w:rsid w:val="005F3FC4"/>
    <w:rsid w:val="00604992"/>
    <w:rsid w:val="00641CE8"/>
    <w:rsid w:val="006525AB"/>
    <w:rsid w:val="00667674"/>
    <w:rsid w:val="006A35C3"/>
    <w:rsid w:val="007307CA"/>
    <w:rsid w:val="007334D0"/>
    <w:rsid w:val="00735C68"/>
    <w:rsid w:val="00773CC2"/>
    <w:rsid w:val="00785D64"/>
    <w:rsid w:val="00791968"/>
    <w:rsid w:val="007C4E29"/>
    <w:rsid w:val="007D40DB"/>
    <w:rsid w:val="007D6445"/>
    <w:rsid w:val="007F74C2"/>
    <w:rsid w:val="008352E7"/>
    <w:rsid w:val="00893396"/>
    <w:rsid w:val="008B73C7"/>
    <w:rsid w:val="008D324A"/>
    <w:rsid w:val="008D4DC5"/>
    <w:rsid w:val="009133DE"/>
    <w:rsid w:val="00943806"/>
    <w:rsid w:val="00962E8D"/>
    <w:rsid w:val="00982941"/>
    <w:rsid w:val="009B2A6C"/>
    <w:rsid w:val="009B2B01"/>
    <w:rsid w:val="009B329F"/>
    <w:rsid w:val="00A06CA8"/>
    <w:rsid w:val="00A54DDB"/>
    <w:rsid w:val="00AC10DE"/>
    <w:rsid w:val="00AD7F70"/>
    <w:rsid w:val="00B52DCF"/>
    <w:rsid w:val="00B564CB"/>
    <w:rsid w:val="00B61181"/>
    <w:rsid w:val="00B67B4C"/>
    <w:rsid w:val="00BA5C4C"/>
    <w:rsid w:val="00BF2E0A"/>
    <w:rsid w:val="00C44C44"/>
    <w:rsid w:val="00C719CF"/>
    <w:rsid w:val="00C86428"/>
    <w:rsid w:val="00CC2206"/>
    <w:rsid w:val="00CE240C"/>
    <w:rsid w:val="00D076AA"/>
    <w:rsid w:val="00D255AE"/>
    <w:rsid w:val="00D2577E"/>
    <w:rsid w:val="00D40367"/>
    <w:rsid w:val="00D82DB4"/>
    <w:rsid w:val="00DC168F"/>
    <w:rsid w:val="00DE02CE"/>
    <w:rsid w:val="00E042D8"/>
    <w:rsid w:val="00E06A51"/>
    <w:rsid w:val="00E3664A"/>
    <w:rsid w:val="00E535C0"/>
    <w:rsid w:val="00E805FC"/>
    <w:rsid w:val="00E90C4A"/>
    <w:rsid w:val="00EC1306"/>
    <w:rsid w:val="00ED2942"/>
    <w:rsid w:val="00ED5EAC"/>
    <w:rsid w:val="00EE5694"/>
    <w:rsid w:val="00F03020"/>
    <w:rsid w:val="00F16DA3"/>
    <w:rsid w:val="00F31306"/>
    <w:rsid w:val="00F4078F"/>
    <w:rsid w:val="00F5668C"/>
    <w:rsid w:val="00F6679B"/>
    <w:rsid w:val="00F67E4E"/>
    <w:rsid w:val="00F72180"/>
    <w:rsid w:val="00FA093A"/>
    <w:rsid w:val="00FC2F64"/>
    <w:rsid w:val="00FC7673"/>
    <w:rsid w:val="00FD6BC3"/>
    <w:rsid w:val="00FD7368"/>
    <w:rsid w:val="00FF41E0"/>
    <w:rsid w:val="00FF4BFF"/>
    <w:rsid w:val="00FF5B7F"/>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5A5DFD"/>
  <w15:docId w15:val="{58FD793C-026D-4584-B913-DF54CADF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416E67"/>
    <w:pPr>
      <w:keepLines/>
      <w:spacing w:after="0" w:line="280" w:lineRule="atLeast"/>
    </w:pPr>
    <w:rPr>
      <w:rFonts w:asciiTheme="majorHAnsi" w:hAnsiTheme="majorHAnsi" w:cs="Times New Roman"/>
      <w:sz w:val="18"/>
      <w:szCs w:val="21"/>
    </w:rPr>
  </w:style>
  <w:style w:type="paragraph" w:styleId="Kop1">
    <w:name w:val="heading 1"/>
    <w:basedOn w:val="Standaard"/>
    <w:next w:val="Standaard"/>
    <w:link w:val="Kop1Char"/>
    <w:qFormat/>
    <w:rsid w:val="009B2B01"/>
    <w:pPr>
      <w:keepNext/>
      <w:keepLines w:val="0"/>
      <w:tabs>
        <w:tab w:val="left" w:pos="0"/>
        <w:tab w:val="left" w:pos="1134"/>
        <w:tab w:val="left" w:pos="1701"/>
        <w:tab w:val="left" w:pos="2268"/>
        <w:tab w:val="left" w:pos="2835"/>
        <w:tab w:val="left" w:pos="3402"/>
        <w:tab w:val="right" w:pos="9072"/>
      </w:tabs>
      <w:spacing w:after="200" w:line="280" w:lineRule="exact"/>
      <w:outlineLvl w:val="0"/>
    </w:pPr>
    <w:rPr>
      <w:rFonts w:eastAsia="Times New Roman"/>
      <w:b/>
      <w:bCs/>
      <w:sz w:val="24"/>
      <w:szCs w:val="24"/>
      <w:lang w:eastAsia="nl-NL"/>
    </w:rPr>
  </w:style>
  <w:style w:type="paragraph" w:styleId="Kop2">
    <w:name w:val="heading 2"/>
    <w:basedOn w:val="Standaard"/>
    <w:next w:val="Standaard"/>
    <w:link w:val="Kop2Char"/>
    <w:rsid w:val="009B2B01"/>
    <w:pPr>
      <w:outlineLvl w:val="1"/>
    </w:pPr>
    <w:rPr>
      <w:rFonts w:cs="Apple Symbols"/>
    </w:rPr>
  </w:style>
  <w:style w:type="paragraph" w:styleId="Kop3">
    <w:name w:val="heading 3"/>
    <w:basedOn w:val="Standaard"/>
    <w:next w:val="Standaard"/>
    <w:link w:val="Kop3Char"/>
    <w:rsid w:val="009B2B01"/>
    <w:pPr>
      <w:keepNext/>
      <w:spacing w:before="200"/>
      <w:outlineLvl w:val="2"/>
    </w:pPr>
    <w:rPr>
      <w:rFonts w:eastAsiaTheme="majorEastAsia" w:cstheme="majorBidi"/>
      <w:bCs/>
      <w:i/>
      <w:lang w:eastAsia="nl-NL"/>
    </w:rPr>
  </w:style>
  <w:style w:type="paragraph" w:styleId="Kop4">
    <w:name w:val="heading 4"/>
    <w:basedOn w:val="Standaard"/>
    <w:next w:val="Standaard"/>
    <w:link w:val="Kop4Char"/>
    <w:qFormat/>
    <w:rsid w:val="009B2B01"/>
    <w:pPr>
      <w:pageBreakBefore/>
      <w:spacing w:after="240"/>
      <w:outlineLvl w:val="3"/>
    </w:pPr>
    <w:rPr>
      <w:sz w:val="20"/>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B2B01"/>
    <w:rPr>
      <w:rFonts w:asciiTheme="majorHAnsi" w:eastAsia="Times New Roman" w:hAnsiTheme="majorHAnsi" w:cs="Times New Roman"/>
      <w:b/>
      <w:bCs/>
      <w:lang w:eastAsia="nl-NL"/>
    </w:rPr>
  </w:style>
  <w:style w:type="character" w:customStyle="1" w:styleId="Kop2Char">
    <w:name w:val="Kop 2 Char"/>
    <w:basedOn w:val="Standaardalinea-lettertype"/>
    <w:link w:val="Kop2"/>
    <w:rsid w:val="009B2B01"/>
    <w:rPr>
      <w:rFonts w:asciiTheme="majorHAnsi" w:hAnsiTheme="majorHAnsi" w:cs="Apple Symbols"/>
      <w:sz w:val="21"/>
      <w:szCs w:val="21"/>
    </w:rPr>
  </w:style>
  <w:style w:type="character" w:customStyle="1" w:styleId="Kop3Char">
    <w:name w:val="Kop 3 Char"/>
    <w:basedOn w:val="Standaardalinea-lettertype"/>
    <w:link w:val="Kop3"/>
    <w:rsid w:val="00E90C4A"/>
    <w:rPr>
      <w:rFonts w:ascii="Gill Sans Light" w:eastAsiaTheme="majorEastAsia" w:hAnsi="Gill Sans Light" w:cstheme="majorBidi"/>
      <w:bCs/>
      <w:i/>
      <w:sz w:val="22"/>
      <w:lang w:eastAsia="nl-NL"/>
    </w:rPr>
  </w:style>
  <w:style w:type="character" w:customStyle="1" w:styleId="Kop4Char">
    <w:name w:val="Kop 4 Char"/>
    <w:basedOn w:val="Standaardalinea-lettertype"/>
    <w:link w:val="Kop4"/>
    <w:rsid w:val="00475C9A"/>
    <w:rPr>
      <w:rFonts w:ascii="Gill Sans Light" w:hAnsi="Gill Sans Light" w:cs="Times New Roman"/>
      <w:sz w:val="20"/>
      <w:lang w:eastAsia="en-GB"/>
    </w:rPr>
  </w:style>
  <w:style w:type="paragraph" w:styleId="Koptekst">
    <w:name w:val="header"/>
    <w:basedOn w:val="Standaard"/>
    <w:link w:val="KoptekstChar"/>
    <w:uiPriority w:val="99"/>
    <w:unhideWhenUsed/>
    <w:rsid w:val="00F6679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6679B"/>
    <w:rPr>
      <w:rFonts w:asciiTheme="majorHAnsi" w:hAnsiTheme="majorHAnsi" w:cs="Times New Roman"/>
      <w:sz w:val="21"/>
      <w:szCs w:val="21"/>
    </w:rPr>
  </w:style>
  <w:style w:type="paragraph" w:styleId="Voettekst">
    <w:name w:val="footer"/>
    <w:basedOn w:val="Standaard"/>
    <w:link w:val="VoettekstChar"/>
    <w:unhideWhenUsed/>
    <w:rsid w:val="00F6679B"/>
    <w:pPr>
      <w:tabs>
        <w:tab w:val="center" w:pos="4536"/>
        <w:tab w:val="right" w:pos="9072"/>
      </w:tabs>
      <w:spacing w:line="240" w:lineRule="auto"/>
    </w:pPr>
  </w:style>
  <w:style w:type="character" w:customStyle="1" w:styleId="VoettekstChar">
    <w:name w:val="Voettekst Char"/>
    <w:basedOn w:val="Standaardalinea-lettertype"/>
    <w:link w:val="Voettekst"/>
    <w:rsid w:val="00F6679B"/>
    <w:rPr>
      <w:rFonts w:asciiTheme="majorHAnsi" w:hAnsiTheme="majorHAnsi" w:cs="Times New Roman"/>
      <w:sz w:val="21"/>
      <w:szCs w:val="21"/>
    </w:rPr>
  </w:style>
  <w:style w:type="paragraph" w:styleId="Ballontekst">
    <w:name w:val="Balloon Text"/>
    <w:basedOn w:val="Standaard"/>
    <w:link w:val="BallontekstChar"/>
    <w:uiPriority w:val="99"/>
    <w:semiHidden/>
    <w:unhideWhenUsed/>
    <w:rsid w:val="00F6679B"/>
    <w:pPr>
      <w:spacing w:line="240" w:lineRule="auto"/>
    </w:pPr>
    <w:rPr>
      <w:rFonts w:ascii="Lucida Grande" w:hAnsi="Lucida Grande" w:cs="Lucida Grande"/>
      <w:szCs w:val="18"/>
    </w:rPr>
  </w:style>
  <w:style w:type="character" w:customStyle="1" w:styleId="BallontekstChar">
    <w:name w:val="Ballontekst Char"/>
    <w:basedOn w:val="Standaardalinea-lettertype"/>
    <w:link w:val="Ballontekst"/>
    <w:uiPriority w:val="99"/>
    <w:semiHidden/>
    <w:rsid w:val="00F6679B"/>
    <w:rPr>
      <w:rFonts w:ascii="Lucida Grande" w:hAnsi="Lucida Grande" w:cs="Lucida Grande"/>
      <w:sz w:val="18"/>
      <w:szCs w:val="18"/>
    </w:rPr>
  </w:style>
  <w:style w:type="paragraph" w:customStyle="1" w:styleId="SKGZAdresregels">
    <w:name w:val="SKGZ_Adresregels"/>
    <w:basedOn w:val="Standaard"/>
    <w:qFormat/>
    <w:rsid w:val="00416E67"/>
    <w:pPr>
      <w:ind w:left="227"/>
    </w:pPr>
    <w:rPr>
      <w:sz w:val="21"/>
    </w:rPr>
  </w:style>
  <w:style w:type="paragraph" w:customStyle="1" w:styleId="SKGZKenmerkenregel">
    <w:name w:val="SKGZ_Kenmerkenregel"/>
    <w:basedOn w:val="SKGZAdresregels"/>
    <w:qFormat/>
    <w:rsid w:val="009B2A6C"/>
    <w:pPr>
      <w:tabs>
        <w:tab w:val="left" w:pos="993"/>
      </w:tabs>
      <w:ind w:left="0"/>
    </w:pPr>
    <w:rPr>
      <w:color w:val="808080"/>
      <w:sz w:val="18"/>
    </w:rPr>
  </w:style>
  <w:style w:type="character" w:styleId="Hyperlink">
    <w:name w:val="Hyperlink"/>
    <w:basedOn w:val="Standaardalinea-lettertype"/>
    <w:uiPriority w:val="99"/>
    <w:unhideWhenUsed/>
    <w:rsid w:val="00B67B4C"/>
    <w:rPr>
      <w:color w:val="0000FF" w:themeColor="hyperlink"/>
      <w:u w:val="single"/>
    </w:rPr>
  </w:style>
  <w:style w:type="table" w:styleId="Rastertabel1licht-Accent1">
    <w:name w:val="Grid Table 1 Light Accent 1"/>
    <w:basedOn w:val="Standaardtabel"/>
    <w:uiPriority w:val="46"/>
    <w:rsid w:val="00B67B4C"/>
    <w:pPr>
      <w:spacing w:after="0"/>
    </w:pPr>
    <w:rPr>
      <w:rFonts w:eastAsiaTheme="minorHAns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bud.nl/consumenten/vergelijk-uzelf/alle-too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bud.nl/beroepsmatig/persoonlijk-budgetadv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outi\AppData\Local\Microsoft\Windows\INetCache\IE\ZTT672N4\ZO_sjabloon_briefpapier%20zonder%20adres%20v2_0%20PD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ZO_sjabloon_briefpapier zonder adres v2_0 PDF</Template>
  <TotalTime>1</TotalTime>
  <Pages>1</Pages>
  <Words>322</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Manager/>
  <Company>HALM ICT-Diensten</Company>
  <LinksUpToDate>false</LinksUpToDate>
  <CharactersWithSpaces>2095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Sakina Saouti</dc:creator>
  <cp:keywords/>
  <dc:description/>
  <cp:lastModifiedBy>Sakina Saouti</cp:lastModifiedBy>
  <cp:revision>2</cp:revision>
  <dcterms:created xsi:type="dcterms:W3CDTF">2018-02-27T15:33:00Z</dcterms:created>
  <dcterms:modified xsi:type="dcterms:W3CDTF">2018-02-27T15:33:00Z</dcterms:modified>
  <cp:category/>
</cp:coreProperties>
</file>